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21D" w:rsidRDefault="006D621D" w:rsidP="008D474B">
      <w:pPr>
        <w:spacing w:line="276" w:lineRule="auto"/>
        <w:rPr>
          <w:rFonts w:eastAsia="Calibri"/>
          <w:sz w:val="8"/>
          <w:szCs w:val="8"/>
          <w:lang w:eastAsia="en-US"/>
        </w:rPr>
      </w:pPr>
      <w:bookmarkStart w:id="0" w:name="_GoBack"/>
      <w:bookmarkEnd w:id="0"/>
    </w:p>
    <w:p w:rsidR="006D621D" w:rsidRDefault="006D621D" w:rsidP="008D474B">
      <w:pPr>
        <w:spacing w:line="276" w:lineRule="auto"/>
        <w:rPr>
          <w:rFonts w:eastAsia="Calibri"/>
          <w:sz w:val="8"/>
          <w:szCs w:val="8"/>
          <w:lang w:eastAsia="en-US"/>
        </w:rPr>
      </w:pPr>
    </w:p>
    <w:tbl>
      <w:tblPr>
        <w:tblpPr w:leftFromText="141" w:rightFromText="141" w:vertAnchor="page" w:horzAnchor="margin" w:tblpX="210" w:tblpY="1411"/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5"/>
      </w:tblGrid>
      <w:tr w:rsidR="0023571B" w:rsidRPr="006A0EAB" w:rsidTr="00560FF6">
        <w:trPr>
          <w:cantSplit/>
          <w:trHeight w:val="1087"/>
        </w:trPr>
        <w:tc>
          <w:tcPr>
            <w:tcW w:w="5000" w:type="pct"/>
            <w:shd w:val="clear" w:color="auto" w:fill="auto"/>
            <w:vAlign w:val="center"/>
          </w:tcPr>
          <w:p w:rsidR="0023571B" w:rsidRPr="0023571B" w:rsidRDefault="0023571B" w:rsidP="0023571B">
            <w:pPr>
              <w:pStyle w:val="GvdeMetniGirintisi2"/>
              <w:ind w:firstLine="0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-782955</wp:posOffset>
                  </wp:positionH>
                  <wp:positionV relativeFrom="paragraph">
                    <wp:posOffset>30480</wp:posOffset>
                  </wp:positionV>
                  <wp:extent cx="668020" cy="628650"/>
                  <wp:effectExtent l="19050" t="0" r="0" b="0"/>
                  <wp:wrapSquare wrapText="bothSides"/>
                  <wp:docPr id="1" name="Resim 1" descr="C:\Users\user\Desktop\Giresun_Üniversitesi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Giresun_Üniversitesi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3571B" w:rsidRPr="00F41406" w:rsidRDefault="0023571B" w:rsidP="006D621D">
            <w:pPr>
              <w:pStyle w:val="stBilgi"/>
              <w:jc w:val="center"/>
              <w:rPr>
                <w:b/>
              </w:rPr>
            </w:pPr>
            <w:r w:rsidRPr="00F41406">
              <w:rPr>
                <w:b/>
              </w:rPr>
              <w:t>T.C.</w:t>
            </w:r>
          </w:p>
          <w:p w:rsidR="0023571B" w:rsidRDefault="0023571B" w:rsidP="006D621D">
            <w:pPr>
              <w:pStyle w:val="stBilgi"/>
              <w:jc w:val="center"/>
              <w:rPr>
                <w:b/>
              </w:rPr>
            </w:pPr>
            <w:r>
              <w:rPr>
                <w:b/>
              </w:rPr>
              <w:t>GİRESUN</w:t>
            </w:r>
            <w:r w:rsidRPr="00F41406">
              <w:rPr>
                <w:b/>
              </w:rPr>
              <w:t xml:space="preserve"> ÜNİVERSİTESİ</w:t>
            </w:r>
          </w:p>
          <w:p w:rsidR="0023571B" w:rsidRPr="00081C3D" w:rsidRDefault="0023571B" w:rsidP="006D621D">
            <w:pPr>
              <w:pStyle w:val="stBilgi"/>
              <w:jc w:val="center"/>
              <w:rPr>
                <w:b/>
              </w:rPr>
            </w:pPr>
            <w:r>
              <w:rPr>
                <w:b/>
              </w:rPr>
              <w:t>Strateji Geliştirme Daire Başkanlığı</w:t>
            </w:r>
          </w:p>
        </w:tc>
      </w:tr>
    </w:tbl>
    <w:p w:rsidR="006D621D" w:rsidRDefault="006D621D" w:rsidP="008D474B">
      <w:pPr>
        <w:spacing w:line="276" w:lineRule="auto"/>
        <w:rPr>
          <w:rFonts w:eastAsia="Calibri"/>
          <w:sz w:val="8"/>
          <w:szCs w:val="8"/>
          <w:lang w:eastAsia="en-US"/>
        </w:rPr>
      </w:pPr>
    </w:p>
    <w:p w:rsidR="00C5082B" w:rsidRPr="00724CA6" w:rsidRDefault="00C5082B" w:rsidP="008D474B">
      <w:pPr>
        <w:spacing w:line="276" w:lineRule="auto"/>
        <w:rPr>
          <w:rFonts w:eastAsia="Calibri"/>
          <w:sz w:val="8"/>
          <w:szCs w:val="8"/>
          <w:lang w:eastAsia="en-US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D00713" w:rsidRPr="000B1233" w:rsidTr="004F31B4">
        <w:trPr>
          <w:trHeight w:val="494"/>
        </w:trPr>
        <w:tc>
          <w:tcPr>
            <w:tcW w:w="10206" w:type="dxa"/>
            <w:gridSpan w:val="2"/>
            <w:shd w:val="clear" w:color="auto" w:fill="DAEEF3" w:themeFill="accent5" w:themeFillTint="33"/>
            <w:vAlign w:val="center"/>
          </w:tcPr>
          <w:p w:rsidR="00D00713" w:rsidRPr="000B1233" w:rsidRDefault="00771A70" w:rsidP="00D00713">
            <w:pPr>
              <w:jc w:val="center"/>
              <w:rPr>
                <w:b/>
              </w:rPr>
            </w:pPr>
            <w:r w:rsidRPr="000B1233">
              <w:rPr>
                <w:b/>
              </w:rPr>
              <w:t>ÖDENEK TALEP FORMU</w:t>
            </w:r>
          </w:p>
        </w:tc>
      </w:tr>
      <w:tr w:rsidR="00771A70" w:rsidRPr="000B1233" w:rsidTr="000B1233">
        <w:trPr>
          <w:trHeight w:val="420"/>
        </w:trPr>
        <w:tc>
          <w:tcPr>
            <w:tcW w:w="5103" w:type="dxa"/>
            <w:shd w:val="clear" w:color="auto" w:fill="auto"/>
            <w:vAlign w:val="center"/>
          </w:tcPr>
          <w:p w:rsidR="00771A70" w:rsidRPr="000B1233" w:rsidRDefault="00305F07" w:rsidP="00670BD8">
            <w:r w:rsidRPr="000B1233">
              <w:t xml:space="preserve">1. </w:t>
            </w:r>
            <w:r w:rsidR="00771A70" w:rsidRPr="000B1233">
              <w:t>Harcama Biriminin Adı</w:t>
            </w:r>
          </w:p>
        </w:tc>
        <w:tc>
          <w:tcPr>
            <w:tcW w:w="5103" w:type="dxa"/>
            <w:shd w:val="clear" w:color="auto" w:fill="auto"/>
          </w:tcPr>
          <w:p w:rsidR="00771A70" w:rsidRPr="000B1233" w:rsidRDefault="00771A70" w:rsidP="00F41406">
            <w:pPr>
              <w:jc w:val="both"/>
            </w:pPr>
          </w:p>
        </w:tc>
      </w:tr>
      <w:tr w:rsidR="001A40BA" w:rsidRPr="000B1233" w:rsidTr="000B1233">
        <w:trPr>
          <w:trHeight w:val="420"/>
        </w:trPr>
        <w:tc>
          <w:tcPr>
            <w:tcW w:w="5103" w:type="dxa"/>
            <w:shd w:val="clear" w:color="auto" w:fill="auto"/>
            <w:vAlign w:val="center"/>
          </w:tcPr>
          <w:p w:rsidR="001A40BA" w:rsidRPr="000B1233" w:rsidRDefault="00305F07" w:rsidP="00670BD8">
            <w:r w:rsidRPr="000B1233">
              <w:t xml:space="preserve">2. </w:t>
            </w:r>
            <w:r w:rsidR="008538FC" w:rsidRPr="000B1233">
              <w:t>Harcama Biriminin</w:t>
            </w:r>
            <w:r w:rsidR="00771A70" w:rsidRPr="000B1233">
              <w:t xml:space="preserve"> </w:t>
            </w:r>
            <w:r w:rsidR="008538FC" w:rsidRPr="000B1233">
              <w:t>Kodu</w:t>
            </w:r>
          </w:p>
        </w:tc>
        <w:tc>
          <w:tcPr>
            <w:tcW w:w="5103" w:type="dxa"/>
            <w:shd w:val="clear" w:color="auto" w:fill="auto"/>
          </w:tcPr>
          <w:p w:rsidR="001A40BA" w:rsidRPr="000B1233" w:rsidRDefault="001A40BA" w:rsidP="00F41406">
            <w:pPr>
              <w:jc w:val="both"/>
            </w:pPr>
          </w:p>
        </w:tc>
      </w:tr>
      <w:tr w:rsidR="00696FC7" w:rsidRPr="000B1233" w:rsidTr="000B1233">
        <w:trPr>
          <w:trHeight w:val="559"/>
        </w:trPr>
        <w:tc>
          <w:tcPr>
            <w:tcW w:w="5103" w:type="dxa"/>
            <w:shd w:val="clear" w:color="auto" w:fill="auto"/>
            <w:vAlign w:val="center"/>
          </w:tcPr>
          <w:p w:rsidR="00696FC7" w:rsidRPr="000B1233" w:rsidRDefault="00305F07" w:rsidP="00A130BE">
            <w:r w:rsidRPr="000B1233">
              <w:t xml:space="preserve">3. </w:t>
            </w:r>
            <w:r w:rsidR="00696FC7" w:rsidRPr="000B1233">
              <w:t>Ödenek Talep Edilen Terti</w:t>
            </w:r>
            <w:r w:rsidRPr="000B1233">
              <w:t>bin:</w:t>
            </w:r>
          </w:p>
        </w:tc>
        <w:tc>
          <w:tcPr>
            <w:tcW w:w="5103" w:type="dxa"/>
            <w:shd w:val="clear" w:color="auto" w:fill="auto"/>
          </w:tcPr>
          <w:p w:rsidR="00696FC7" w:rsidRPr="000B1233" w:rsidRDefault="00696FC7" w:rsidP="007A6CD4">
            <w:pPr>
              <w:jc w:val="center"/>
            </w:pPr>
          </w:p>
        </w:tc>
      </w:tr>
      <w:tr w:rsidR="00696FC7" w:rsidRPr="000B1233" w:rsidTr="000B1233">
        <w:trPr>
          <w:trHeight w:val="440"/>
        </w:trPr>
        <w:tc>
          <w:tcPr>
            <w:tcW w:w="5103" w:type="dxa"/>
            <w:shd w:val="clear" w:color="auto" w:fill="auto"/>
            <w:vAlign w:val="center"/>
          </w:tcPr>
          <w:p w:rsidR="00696FC7" w:rsidRPr="000B1233" w:rsidRDefault="00696FC7" w:rsidP="006F04C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0B1233">
              <w:rPr>
                <w:rFonts w:ascii="Times New Roman" w:hAnsi="Times New Roman"/>
              </w:rPr>
              <w:t>Program Adı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96FC7" w:rsidRPr="000B1233" w:rsidRDefault="00696FC7" w:rsidP="00687AAD">
            <w:pPr>
              <w:jc w:val="center"/>
            </w:pPr>
          </w:p>
        </w:tc>
      </w:tr>
      <w:tr w:rsidR="00696FC7" w:rsidRPr="000B1233" w:rsidTr="000B1233">
        <w:trPr>
          <w:trHeight w:val="440"/>
        </w:trPr>
        <w:tc>
          <w:tcPr>
            <w:tcW w:w="5103" w:type="dxa"/>
            <w:shd w:val="clear" w:color="auto" w:fill="auto"/>
            <w:vAlign w:val="center"/>
          </w:tcPr>
          <w:p w:rsidR="00696FC7" w:rsidRPr="000B1233" w:rsidRDefault="00696FC7" w:rsidP="006F04C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0B1233">
              <w:rPr>
                <w:rFonts w:ascii="Times New Roman" w:hAnsi="Times New Roman"/>
              </w:rPr>
              <w:t>Alt Program Adı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96FC7" w:rsidRPr="000B1233" w:rsidRDefault="00696FC7" w:rsidP="00687AAD">
            <w:pPr>
              <w:jc w:val="center"/>
            </w:pPr>
          </w:p>
        </w:tc>
      </w:tr>
      <w:tr w:rsidR="00696FC7" w:rsidRPr="000B1233" w:rsidTr="000B1233">
        <w:trPr>
          <w:trHeight w:val="440"/>
        </w:trPr>
        <w:tc>
          <w:tcPr>
            <w:tcW w:w="5103" w:type="dxa"/>
            <w:shd w:val="clear" w:color="auto" w:fill="auto"/>
            <w:vAlign w:val="center"/>
          </w:tcPr>
          <w:p w:rsidR="00696FC7" w:rsidRPr="000B1233" w:rsidRDefault="00696FC7" w:rsidP="006F04C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0B1233">
              <w:rPr>
                <w:rFonts w:ascii="Times New Roman" w:hAnsi="Times New Roman"/>
              </w:rPr>
              <w:t>Faaliyet Adı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96FC7" w:rsidRPr="000B1233" w:rsidRDefault="00696FC7" w:rsidP="00687AAD">
            <w:pPr>
              <w:jc w:val="center"/>
            </w:pPr>
          </w:p>
        </w:tc>
      </w:tr>
      <w:tr w:rsidR="00696FC7" w:rsidRPr="000B1233" w:rsidTr="000B1233">
        <w:trPr>
          <w:trHeight w:val="440"/>
        </w:trPr>
        <w:tc>
          <w:tcPr>
            <w:tcW w:w="5103" w:type="dxa"/>
            <w:shd w:val="clear" w:color="auto" w:fill="auto"/>
            <w:vAlign w:val="center"/>
          </w:tcPr>
          <w:p w:rsidR="00696FC7" w:rsidRPr="000B1233" w:rsidRDefault="00696FC7" w:rsidP="006F04C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0B1233">
              <w:rPr>
                <w:rFonts w:ascii="Times New Roman" w:hAnsi="Times New Roman"/>
              </w:rPr>
              <w:t>Alt Faaliyet Adı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96FC7" w:rsidRPr="000B1233" w:rsidRDefault="00696FC7" w:rsidP="00687AAD">
            <w:pPr>
              <w:jc w:val="center"/>
            </w:pPr>
          </w:p>
        </w:tc>
      </w:tr>
      <w:tr w:rsidR="00267B4B" w:rsidRPr="000B1233" w:rsidTr="000B1233">
        <w:trPr>
          <w:trHeight w:val="405"/>
        </w:trPr>
        <w:tc>
          <w:tcPr>
            <w:tcW w:w="5103" w:type="dxa"/>
            <w:shd w:val="clear" w:color="auto" w:fill="auto"/>
            <w:vAlign w:val="center"/>
          </w:tcPr>
          <w:p w:rsidR="00267B4B" w:rsidRPr="000B1233" w:rsidRDefault="00F77C5C" w:rsidP="006F04C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0B1233">
              <w:rPr>
                <w:rFonts w:ascii="Times New Roman" w:hAnsi="Times New Roman"/>
              </w:rPr>
              <w:t>Ekonomik Kod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67B4B" w:rsidRPr="000B1233" w:rsidRDefault="00267B4B" w:rsidP="00D00713"/>
        </w:tc>
      </w:tr>
      <w:tr w:rsidR="00670BD8" w:rsidRPr="000B1233" w:rsidTr="000B1233">
        <w:trPr>
          <w:trHeight w:val="711"/>
        </w:trPr>
        <w:tc>
          <w:tcPr>
            <w:tcW w:w="5103" w:type="dxa"/>
            <w:shd w:val="clear" w:color="auto" w:fill="auto"/>
            <w:vAlign w:val="center"/>
          </w:tcPr>
          <w:p w:rsidR="00670BD8" w:rsidRPr="000B1233" w:rsidRDefault="00305F07" w:rsidP="0089277B">
            <w:r w:rsidRPr="000B1233">
              <w:t xml:space="preserve">4. </w:t>
            </w:r>
            <w:r w:rsidR="00670BD8" w:rsidRPr="000B1233">
              <w:t xml:space="preserve">Bütçe Tertibindeki </w:t>
            </w:r>
            <w:r w:rsidR="00C81898" w:rsidRPr="000B1233">
              <w:t>Kesintili Başlangıç</w:t>
            </w:r>
            <w:r w:rsidR="00771A70" w:rsidRPr="000B1233">
              <w:t xml:space="preserve"> </w:t>
            </w:r>
            <w:r w:rsidR="00670BD8" w:rsidRPr="000B1233">
              <w:t>Ödene</w:t>
            </w:r>
            <w:r w:rsidR="00771A70" w:rsidRPr="000B1233">
              <w:t>ği</w:t>
            </w:r>
            <w:r w:rsidR="00C81898" w:rsidRPr="000B1233">
              <w:t xml:space="preserve"> (KBÖ)</w:t>
            </w:r>
          </w:p>
          <w:p w:rsidR="000E1A71" w:rsidRPr="000B1233" w:rsidRDefault="000E1A71" w:rsidP="0089277B">
            <w:r w:rsidRPr="00416B91">
              <w:rPr>
                <w:color w:val="FF0000"/>
                <w:sz w:val="18"/>
              </w:rPr>
              <w:t>(programbutce.sbb.gov.tr adresinden alınacaktır)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0BD8" w:rsidRPr="000B1233" w:rsidRDefault="00670BD8" w:rsidP="00D00713">
            <w:pPr>
              <w:rPr>
                <w:color w:val="FF0000"/>
              </w:rPr>
            </w:pPr>
          </w:p>
        </w:tc>
      </w:tr>
      <w:tr w:rsidR="007A6CD4" w:rsidRPr="000B1233" w:rsidTr="000B1233">
        <w:trPr>
          <w:trHeight w:val="756"/>
        </w:trPr>
        <w:tc>
          <w:tcPr>
            <w:tcW w:w="5103" w:type="dxa"/>
            <w:shd w:val="clear" w:color="auto" w:fill="auto"/>
            <w:vAlign w:val="center"/>
          </w:tcPr>
          <w:p w:rsidR="00F41406" w:rsidRPr="000B1233" w:rsidRDefault="00433CD0" w:rsidP="00433CD0">
            <w:r w:rsidRPr="000B1233">
              <w:t xml:space="preserve">5. </w:t>
            </w:r>
            <w:r w:rsidR="00F41406" w:rsidRPr="000B1233">
              <w:t>Öde</w:t>
            </w:r>
            <w:r w:rsidR="00650ECB">
              <w:t xml:space="preserve">nek Talep Tarihine Kadar </w:t>
            </w:r>
            <w:r w:rsidR="00F41406" w:rsidRPr="000B1233">
              <w:t>Toplam Ödenek</w:t>
            </w:r>
          </w:p>
          <w:p w:rsidR="000E1A71" w:rsidRPr="000B1233" w:rsidRDefault="000E1A71" w:rsidP="00433CD0">
            <w:r w:rsidRPr="00416B91">
              <w:rPr>
                <w:color w:val="FF0000"/>
                <w:sz w:val="18"/>
              </w:rPr>
              <w:t>(programbutce.sbb.gov.tr adresinden alınacaktır)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41406" w:rsidRPr="000B1233" w:rsidRDefault="00F41406" w:rsidP="00D00713">
            <w:pPr>
              <w:rPr>
                <w:color w:val="FF0000"/>
              </w:rPr>
            </w:pPr>
          </w:p>
        </w:tc>
      </w:tr>
      <w:tr w:rsidR="007A6CD4" w:rsidRPr="000B1233" w:rsidTr="000B1233">
        <w:trPr>
          <w:trHeight w:val="496"/>
        </w:trPr>
        <w:tc>
          <w:tcPr>
            <w:tcW w:w="5103" w:type="dxa"/>
            <w:shd w:val="clear" w:color="auto" w:fill="auto"/>
            <w:vAlign w:val="center"/>
          </w:tcPr>
          <w:p w:rsidR="00F41406" w:rsidRPr="000B1233" w:rsidRDefault="00305F07" w:rsidP="00A130BE">
            <w:r w:rsidRPr="000B1233">
              <w:t xml:space="preserve">6. </w:t>
            </w:r>
            <w:r w:rsidR="00F41406" w:rsidRPr="000B1233">
              <w:t>Harcanan Ödenek Miktarı</w:t>
            </w:r>
          </w:p>
          <w:p w:rsidR="000E1A71" w:rsidRPr="000B1233" w:rsidRDefault="000E1A71" w:rsidP="00A130BE">
            <w:r w:rsidRPr="00416B91">
              <w:rPr>
                <w:color w:val="FF0000"/>
                <w:sz w:val="18"/>
              </w:rPr>
              <w:t>(programbutce.sbb.gov.tr adresinden alınacaktır)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41406" w:rsidRPr="000B1233" w:rsidRDefault="00F41406" w:rsidP="00D00713">
            <w:pPr>
              <w:rPr>
                <w:color w:val="FF0000"/>
              </w:rPr>
            </w:pPr>
          </w:p>
        </w:tc>
      </w:tr>
      <w:tr w:rsidR="007A6CD4" w:rsidRPr="000B1233" w:rsidTr="000B1233">
        <w:trPr>
          <w:trHeight w:val="504"/>
        </w:trPr>
        <w:tc>
          <w:tcPr>
            <w:tcW w:w="5103" w:type="dxa"/>
            <w:shd w:val="clear" w:color="auto" w:fill="auto"/>
            <w:vAlign w:val="center"/>
          </w:tcPr>
          <w:p w:rsidR="00F41406" w:rsidRPr="000B1233" w:rsidRDefault="00305F07" w:rsidP="00A130BE">
            <w:r w:rsidRPr="000B1233">
              <w:t xml:space="preserve">7. </w:t>
            </w:r>
            <w:r w:rsidR="006D621D" w:rsidRPr="000B1233">
              <w:t>Kalan</w:t>
            </w:r>
            <w:r w:rsidR="00F41406" w:rsidRPr="000B1233">
              <w:t xml:space="preserve"> Ödenek Miktarı</w:t>
            </w:r>
          </w:p>
          <w:p w:rsidR="000E1A71" w:rsidRPr="000B1233" w:rsidRDefault="000E1A71" w:rsidP="00A130BE">
            <w:r w:rsidRPr="00416B91">
              <w:rPr>
                <w:color w:val="FF0000"/>
                <w:sz w:val="18"/>
              </w:rPr>
              <w:t>(programbutce.sbb.gov.tr adresinden alınacaktır)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41406" w:rsidRPr="000B1233" w:rsidRDefault="00F41406" w:rsidP="00D00713">
            <w:pPr>
              <w:rPr>
                <w:color w:val="FF0000"/>
              </w:rPr>
            </w:pPr>
          </w:p>
        </w:tc>
      </w:tr>
      <w:tr w:rsidR="007A6CD4" w:rsidRPr="000B1233" w:rsidTr="000B1233">
        <w:trPr>
          <w:trHeight w:val="511"/>
        </w:trPr>
        <w:tc>
          <w:tcPr>
            <w:tcW w:w="5103" w:type="dxa"/>
            <w:shd w:val="clear" w:color="auto" w:fill="auto"/>
            <w:vAlign w:val="center"/>
          </w:tcPr>
          <w:p w:rsidR="00F41406" w:rsidRPr="000B1233" w:rsidRDefault="00305F07" w:rsidP="00A130BE">
            <w:r w:rsidRPr="000B1233">
              <w:t xml:space="preserve">8. </w:t>
            </w:r>
            <w:r w:rsidR="00F41406" w:rsidRPr="000B1233">
              <w:t>Talep Edilen Ödenek Miktarı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142D" w:rsidRPr="000B1233" w:rsidRDefault="0094142D" w:rsidP="00D00713"/>
        </w:tc>
      </w:tr>
      <w:tr w:rsidR="007A6CD4" w:rsidRPr="000B1233" w:rsidTr="000B1233">
        <w:trPr>
          <w:trHeight w:val="1575"/>
        </w:trPr>
        <w:tc>
          <w:tcPr>
            <w:tcW w:w="5103" w:type="dxa"/>
            <w:shd w:val="clear" w:color="auto" w:fill="auto"/>
            <w:vAlign w:val="center"/>
          </w:tcPr>
          <w:p w:rsidR="0012610C" w:rsidRPr="000B1233" w:rsidRDefault="00305F07" w:rsidP="00D00713">
            <w:pPr>
              <w:jc w:val="both"/>
            </w:pPr>
            <w:r w:rsidRPr="000B1233">
              <w:t xml:space="preserve">9. </w:t>
            </w:r>
            <w:r w:rsidR="00D00713" w:rsidRPr="000B1233">
              <w:t xml:space="preserve">Ödenek Talep </w:t>
            </w:r>
          </w:p>
          <w:p w:rsidR="00C75AFC" w:rsidRPr="000B1233" w:rsidRDefault="00D00713" w:rsidP="00D00713">
            <w:pPr>
              <w:jc w:val="both"/>
              <w:rPr>
                <w:color w:val="FF0000"/>
              </w:rPr>
            </w:pPr>
            <w:r w:rsidRPr="000B1233">
              <w:t>Gerekçesi (*</w:t>
            </w:r>
            <w:r w:rsidR="000B7DCA" w:rsidRPr="000B1233">
              <w:t>*</w:t>
            </w:r>
            <w:r w:rsidRPr="000B1233">
              <w:t>)</w:t>
            </w:r>
          </w:p>
          <w:p w:rsidR="00C75AFC" w:rsidRPr="000B1233" w:rsidRDefault="00C75AFC" w:rsidP="00C75AFC"/>
          <w:p w:rsidR="00C75AFC" w:rsidRPr="000B1233" w:rsidRDefault="00C75AFC" w:rsidP="00C75AFC"/>
          <w:p w:rsidR="00F41406" w:rsidRPr="000B1233" w:rsidRDefault="00F41406" w:rsidP="00C75AFC"/>
        </w:tc>
        <w:tc>
          <w:tcPr>
            <w:tcW w:w="5103" w:type="dxa"/>
            <w:shd w:val="clear" w:color="auto" w:fill="auto"/>
            <w:vAlign w:val="center"/>
          </w:tcPr>
          <w:p w:rsidR="00F41406" w:rsidRPr="000B1233" w:rsidRDefault="00F41406" w:rsidP="00D00713"/>
          <w:p w:rsidR="00D00713" w:rsidRPr="000B1233" w:rsidRDefault="00D00713" w:rsidP="00D00713"/>
          <w:p w:rsidR="00D00713" w:rsidRPr="000B1233" w:rsidRDefault="00D00713" w:rsidP="00D00713"/>
          <w:p w:rsidR="00D00713" w:rsidRPr="000B1233" w:rsidRDefault="00D00713" w:rsidP="00D00713"/>
        </w:tc>
      </w:tr>
      <w:tr w:rsidR="00C5082B" w:rsidRPr="000B1233" w:rsidTr="00BA31F4">
        <w:trPr>
          <w:trHeight w:val="1659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C5082B" w:rsidRPr="000B1233" w:rsidRDefault="00C5082B" w:rsidP="003F7D75">
            <w:r w:rsidRPr="000B1233">
              <w:t>Yukarıda bütçe tertibi ve ödenek talep gerekçesi belirtilen bütçe işlemin yapılması hususunda;</w:t>
            </w:r>
          </w:p>
          <w:p w:rsidR="00C5082B" w:rsidRPr="000B1233" w:rsidRDefault="00C5082B" w:rsidP="003F7D75"/>
          <w:p w:rsidR="00C5082B" w:rsidRPr="000B1233" w:rsidRDefault="00B372EA" w:rsidP="006D621D">
            <w:r w:rsidRPr="000B1233">
              <w:t>Bilgilerini</w:t>
            </w:r>
            <w:r w:rsidR="00C5082B" w:rsidRPr="000B1233">
              <w:t xml:space="preserve"> ve gereğini arz/rica ederim.</w:t>
            </w:r>
          </w:p>
          <w:p w:rsidR="00C5082B" w:rsidRPr="000B1233" w:rsidRDefault="00C5082B" w:rsidP="001A40BA"/>
          <w:p w:rsidR="00C5082B" w:rsidRPr="000B1233" w:rsidRDefault="00723355" w:rsidP="008538FC">
            <w:pPr>
              <w:jc w:val="center"/>
            </w:pPr>
            <w:r w:rsidRPr="000B1233">
              <w:t>.…/….</w:t>
            </w:r>
            <w:r w:rsidR="00267B4B" w:rsidRPr="000B1233">
              <w:t>/202</w:t>
            </w:r>
            <w:r w:rsidR="00C5082B" w:rsidRPr="000B1233">
              <w:t>..</w:t>
            </w:r>
          </w:p>
          <w:p w:rsidR="00C5082B" w:rsidRPr="000B1233" w:rsidRDefault="00C5082B" w:rsidP="008538FC">
            <w:pPr>
              <w:jc w:val="center"/>
            </w:pPr>
            <w:r w:rsidRPr="000B1233">
              <w:t>Harcama Yetkilisi</w:t>
            </w:r>
          </w:p>
          <w:p w:rsidR="00C5082B" w:rsidRPr="000B1233" w:rsidRDefault="00C5082B" w:rsidP="008538FC">
            <w:pPr>
              <w:jc w:val="center"/>
            </w:pPr>
            <w:r w:rsidRPr="000B1233">
              <w:t>İmza</w:t>
            </w:r>
            <w:r w:rsidR="00B423C3" w:rsidRPr="000B1233">
              <w:t>-</w:t>
            </w:r>
            <w:r w:rsidR="007D15EF" w:rsidRPr="000B1233">
              <w:t>Mühür</w:t>
            </w:r>
          </w:p>
        </w:tc>
      </w:tr>
    </w:tbl>
    <w:p w:rsidR="008A5BF4" w:rsidRPr="000B1233" w:rsidRDefault="008A5BF4" w:rsidP="00A363DF">
      <w:pPr>
        <w:spacing w:line="276" w:lineRule="auto"/>
        <w:rPr>
          <w:rFonts w:eastAsia="Calibri"/>
          <w:lang w:eastAsia="en-US"/>
        </w:rPr>
      </w:pPr>
    </w:p>
    <w:p w:rsidR="00F506A8" w:rsidRPr="000B1233" w:rsidRDefault="00F506A8" w:rsidP="00D741A1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0B1233">
        <w:rPr>
          <w:rFonts w:eastAsia="Calibri"/>
          <w:lang w:eastAsia="en-US"/>
        </w:rPr>
        <w:t xml:space="preserve">(*) </w:t>
      </w:r>
      <w:r w:rsidR="008A5BF4" w:rsidRPr="000B1233">
        <w:rPr>
          <w:rFonts w:eastAsia="Calibri"/>
          <w:sz w:val="20"/>
          <w:szCs w:val="20"/>
          <w:lang w:eastAsia="en-US"/>
        </w:rPr>
        <w:t>Ödenek talep edilen tertiplerin birden fazla olması ha</w:t>
      </w:r>
      <w:r w:rsidR="0094142D" w:rsidRPr="000B1233">
        <w:rPr>
          <w:rFonts w:eastAsia="Calibri"/>
          <w:sz w:val="20"/>
          <w:szCs w:val="20"/>
          <w:lang w:eastAsia="en-US"/>
        </w:rPr>
        <w:t>l</w:t>
      </w:r>
      <w:r w:rsidRPr="000B1233">
        <w:rPr>
          <w:rFonts w:eastAsia="Calibri"/>
          <w:sz w:val="20"/>
          <w:szCs w:val="20"/>
          <w:lang w:eastAsia="en-US"/>
        </w:rPr>
        <w:t>inde tabloya satır eklenebilir.</w:t>
      </w:r>
    </w:p>
    <w:p w:rsidR="003F7D75" w:rsidRPr="000B1233" w:rsidRDefault="008D474B" w:rsidP="00D741A1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0B1233">
        <w:rPr>
          <w:rFonts w:eastAsia="Calibri"/>
          <w:lang w:eastAsia="en-US"/>
        </w:rPr>
        <w:t>(*</w:t>
      </w:r>
      <w:r w:rsidR="000B7DCA" w:rsidRPr="000B1233">
        <w:rPr>
          <w:rFonts w:eastAsia="Calibri"/>
          <w:lang w:eastAsia="en-US"/>
        </w:rPr>
        <w:t>*</w:t>
      </w:r>
      <w:r w:rsidRPr="000B1233">
        <w:rPr>
          <w:rFonts w:eastAsia="Calibri"/>
          <w:lang w:eastAsia="en-US"/>
        </w:rPr>
        <w:t>)</w:t>
      </w:r>
      <w:r w:rsidR="00D741A1" w:rsidRPr="000B1233">
        <w:rPr>
          <w:rFonts w:eastAsia="Calibri"/>
          <w:lang w:eastAsia="en-US"/>
        </w:rPr>
        <w:t xml:space="preserve"> </w:t>
      </w:r>
      <w:r w:rsidR="00724CA6" w:rsidRPr="000B1233">
        <w:rPr>
          <w:rFonts w:eastAsia="Calibri"/>
          <w:sz w:val="20"/>
          <w:szCs w:val="20"/>
          <w:lang w:eastAsia="en-US"/>
        </w:rPr>
        <w:t>Ödenek</w:t>
      </w:r>
      <w:r w:rsidR="00050536" w:rsidRPr="000B1233">
        <w:rPr>
          <w:rFonts w:eastAsia="Calibri"/>
          <w:sz w:val="20"/>
          <w:szCs w:val="20"/>
          <w:lang w:eastAsia="en-US"/>
        </w:rPr>
        <w:t xml:space="preserve"> </w:t>
      </w:r>
      <w:r w:rsidR="00724CA6" w:rsidRPr="000B1233">
        <w:rPr>
          <w:rFonts w:eastAsia="Calibri"/>
          <w:sz w:val="20"/>
          <w:szCs w:val="20"/>
          <w:lang w:eastAsia="en-US"/>
        </w:rPr>
        <w:t>talebine ilişkin varsa kanıtlayıcı belgeler eklenecektir. (</w:t>
      </w:r>
      <w:r w:rsidR="00BE4997" w:rsidRPr="000B1233">
        <w:rPr>
          <w:rFonts w:eastAsia="Calibri"/>
          <w:sz w:val="20"/>
          <w:szCs w:val="20"/>
          <w:lang w:eastAsia="en-US"/>
        </w:rPr>
        <w:t xml:space="preserve">Elektrik, su, doğalgaz, telefon, internet faturaları, yolluk </w:t>
      </w:r>
      <w:r w:rsidR="004600B2" w:rsidRPr="000B1233">
        <w:rPr>
          <w:rFonts w:eastAsia="Calibri"/>
          <w:sz w:val="20"/>
          <w:szCs w:val="20"/>
          <w:lang w:eastAsia="en-US"/>
        </w:rPr>
        <w:t xml:space="preserve">işlemleri içi görevlendirme yazısı örneği, </w:t>
      </w:r>
      <w:r w:rsidR="00BE4997" w:rsidRPr="000B1233">
        <w:rPr>
          <w:rFonts w:eastAsia="Calibri"/>
          <w:sz w:val="20"/>
          <w:szCs w:val="20"/>
          <w:lang w:eastAsia="en-US"/>
        </w:rPr>
        <w:t>proje vb</w:t>
      </w:r>
      <w:r w:rsidR="00724CA6" w:rsidRPr="000B1233">
        <w:rPr>
          <w:rFonts w:eastAsia="Calibri"/>
          <w:sz w:val="20"/>
          <w:szCs w:val="20"/>
          <w:lang w:eastAsia="en-US"/>
        </w:rPr>
        <w:t>.)</w:t>
      </w:r>
      <w:r w:rsidR="00050536" w:rsidRPr="000B1233">
        <w:rPr>
          <w:rFonts w:eastAsia="Calibri"/>
          <w:sz w:val="20"/>
          <w:szCs w:val="20"/>
          <w:lang w:eastAsia="en-US"/>
        </w:rPr>
        <w:t xml:space="preserve"> Ayrıca ödenek </w:t>
      </w:r>
      <w:r w:rsidR="00724CA6" w:rsidRPr="000B1233">
        <w:rPr>
          <w:rFonts w:eastAsia="Calibri"/>
          <w:sz w:val="20"/>
          <w:szCs w:val="20"/>
          <w:lang w:eastAsia="en-US"/>
        </w:rPr>
        <w:t xml:space="preserve">talebine ilişkin gerekçeler </w:t>
      </w:r>
      <w:r w:rsidR="003F7D75" w:rsidRPr="000B1233">
        <w:rPr>
          <w:rFonts w:eastAsia="Calibri"/>
          <w:sz w:val="20"/>
          <w:szCs w:val="20"/>
          <w:lang w:eastAsia="en-US"/>
        </w:rPr>
        <w:t xml:space="preserve">belirtilirken genel ifadeler yerine yapılması </w:t>
      </w:r>
      <w:r w:rsidR="00D741A1" w:rsidRPr="000B1233">
        <w:rPr>
          <w:rFonts w:eastAsia="Calibri"/>
          <w:sz w:val="20"/>
          <w:szCs w:val="20"/>
          <w:lang w:eastAsia="en-US"/>
        </w:rPr>
        <w:t>planlanan harcama</w:t>
      </w:r>
      <w:r w:rsidR="003F7D75" w:rsidRPr="000B1233">
        <w:rPr>
          <w:rFonts w:eastAsia="Calibri"/>
          <w:sz w:val="20"/>
          <w:szCs w:val="20"/>
          <w:lang w:eastAsia="en-US"/>
        </w:rPr>
        <w:t xml:space="preserve"> hakkında ayrıntılı ve açıklayıcı, maliyetlerin belirtildiği hesaplamalara dayanan detaylı bilgilere yer verilecektir.</w:t>
      </w:r>
    </w:p>
    <w:p w:rsidR="006E7300" w:rsidRPr="000B1233" w:rsidRDefault="006E7300" w:rsidP="00D741A1">
      <w:pPr>
        <w:spacing w:line="276" w:lineRule="auto"/>
        <w:jc w:val="both"/>
        <w:rPr>
          <w:rFonts w:eastAsia="Calibri"/>
          <w:sz w:val="10"/>
          <w:szCs w:val="10"/>
          <w:lang w:eastAsia="en-US"/>
        </w:rPr>
      </w:pPr>
    </w:p>
    <w:p w:rsidR="004B0A74" w:rsidRPr="000B1233" w:rsidRDefault="00B313B0" w:rsidP="00D741A1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0B1233">
        <w:rPr>
          <w:rFonts w:eastAsia="Calibri"/>
          <w:b/>
          <w:sz w:val="20"/>
          <w:szCs w:val="20"/>
          <w:u w:val="single"/>
          <w:lang w:eastAsia="en-US"/>
        </w:rPr>
        <w:t>Not:</w:t>
      </w:r>
      <w:r w:rsidRPr="000B1233">
        <w:rPr>
          <w:rFonts w:eastAsia="Calibri"/>
          <w:b/>
          <w:sz w:val="20"/>
          <w:szCs w:val="20"/>
          <w:lang w:eastAsia="en-US"/>
        </w:rPr>
        <w:t xml:space="preserve"> </w:t>
      </w:r>
      <w:r w:rsidR="00050536" w:rsidRPr="000B1233">
        <w:rPr>
          <w:rFonts w:eastAsia="Calibri"/>
          <w:b/>
          <w:sz w:val="20"/>
          <w:szCs w:val="20"/>
          <w:lang w:eastAsia="en-US"/>
        </w:rPr>
        <w:t xml:space="preserve"> </w:t>
      </w:r>
      <w:r w:rsidRPr="000B1233">
        <w:rPr>
          <w:rFonts w:eastAsia="Calibri"/>
          <w:b/>
          <w:sz w:val="20"/>
          <w:szCs w:val="20"/>
          <w:lang w:eastAsia="en-US"/>
        </w:rPr>
        <w:t>Bu form birim Harcama Yetkilisi tarafından onaylandıktan sonra ödenek talep yazısı ekinde Strateji Geliştirme Daire Başkanlığına gönderilecektir.</w:t>
      </w:r>
    </w:p>
    <w:sectPr w:rsidR="004B0A74" w:rsidRPr="000B1233" w:rsidSect="00D741A1">
      <w:pgSz w:w="11906" w:h="16838"/>
      <w:pgMar w:top="567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47B" w:rsidRDefault="00E3047B">
      <w:r>
        <w:separator/>
      </w:r>
    </w:p>
  </w:endnote>
  <w:endnote w:type="continuationSeparator" w:id="0">
    <w:p w:rsidR="00E3047B" w:rsidRDefault="00E3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47B" w:rsidRDefault="00E3047B">
      <w:r>
        <w:separator/>
      </w:r>
    </w:p>
  </w:footnote>
  <w:footnote w:type="continuationSeparator" w:id="0">
    <w:p w:rsidR="00E3047B" w:rsidRDefault="00E3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B4437C"/>
    <w:multiLevelType w:val="hybridMultilevel"/>
    <w:tmpl w:val="BD5C07E2"/>
    <w:lvl w:ilvl="0" w:tplc="4A5AB0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C1E"/>
    <w:rsid w:val="000300DC"/>
    <w:rsid w:val="000412C1"/>
    <w:rsid w:val="00050536"/>
    <w:rsid w:val="00053E2F"/>
    <w:rsid w:val="0006410D"/>
    <w:rsid w:val="00065A8E"/>
    <w:rsid w:val="000720C5"/>
    <w:rsid w:val="000722EA"/>
    <w:rsid w:val="00076435"/>
    <w:rsid w:val="00081558"/>
    <w:rsid w:val="00081C3D"/>
    <w:rsid w:val="00083A7F"/>
    <w:rsid w:val="00085C1F"/>
    <w:rsid w:val="0008769F"/>
    <w:rsid w:val="000A610B"/>
    <w:rsid w:val="000B1233"/>
    <w:rsid w:val="000B1F60"/>
    <w:rsid w:val="000B7DCA"/>
    <w:rsid w:val="000D109A"/>
    <w:rsid w:val="000D2A74"/>
    <w:rsid w:val="000D30B8"/>
    <w:rsid w:val="000E1A71"/>
    <w:rsid w:val="000F0E31"/>
    <w:rsid w:val="000F18B6"/>
    <w:rsid w:val="000F5738"/>
    <w:rsid w:val="001045EB"/>
    <w:rsid w:val="00107EC7"/>
    <w:rsid w:val="001151AF"/>
    <w:rsid w:val="00121C85"/>
    <w:rsid w:val="0012610C"/>
    <w:rsid w:val="00134C6B"/>
    <w:rsid w:val="001428B1"/>
    <w:rsid w:val="00144C8F"/>
    <w:rsid w:val="0014700C"/>
    <w:rsid w:val="0016136F"/>
    <w:rsid w:val="00164141"/>
    <w:rsid w:val="0017239E"/>
    <w:rsid w:val="001764FD"/>
    <w:rsid w:val="001842F2"/>
    <w:rsid w:val="00191CBC"/>
    <w:rsid w:val="00197D6B"/>
    <w:rsid w:val="001A40BA"/>
    <w:rsid w:val="001B565D"/>
    <w:rsid w:val="001D59C1"/>
    <w:rsid w:val="001E56BC"/>
    <w:rsid w:val="001E6D6A"/>
    <w:rsid w:val="001E7AC7"/>
    <w:rsid w:val="001F4EA2"/>
    <w:rsid w:val="00202B4C"/>
    <w:rsid w:val="00214533"/>
    <w:rsid w:val="00230E9C"/>
    <w:rsid w:val="0023571B"/>
    <w:rsid w:val="00237835"/>
    <w:rsid w:val="002577BB"/>
    <w:rsid w:val="00267B4B"/>
    <w:rsid w:val="002970A8"/>
    <w:rsid w:val="002B01C0"/>
    <w:rsid w:val="002B272D"/>
    <w:rsid w:val="002B7DA2"/>
    <w:rsid w:val="002C49E8"/>
    <w:rsid w:val="002F0FB8"/>
    <w:rsid w:val="002F1C2F"/>
    <w:rsid w:val="002F6E5F"/>
    <w:rsid w:val="00305F07"/>
    <w:rsid w:val="00344D22"/>
    <w:rsid w:val="003472FD"/>
    <w:rsid w:val="00361C85"/>
    <w:rsid w:val="00363673"/>
    <w:rsid w:val="0037716E"/>
    <w:rsid w:val="003909AB"/>
    <w:rsid w:val="003A22B0"/>
    <w:rsid w:val="003A4AB0"/>
    <w:rsid w:val="003C0C1E"/>
    <w:rsid w:val="003E78A7"/>
    <w:rsid w:val="003F6507"/>
    <w:rsid w:val="003F7D75"/>
    <w:rsid w:val="00400C7D"/>
    <w:rsid w:val="0041297C"/>
    <w:rsid w:val="00416B91"/>
    <w:rsid w:val="004273F7"/>
    <w:rsid w:val="00431A80"/>
    <w:rsid w:val="00433CD0"/>
    <w:rsid w:val="0043601E"/>
    <w:rsid w:val="00441A52"/>
    <w:rsid w:val="004422F3"/>
    <w:rsid w:val="0045716E"/>
    <w:rsid w:val="004600B2"/>
    <w:rsid w:val="00470E32"/>
    <w:rsid w:val="00473320"/>
    <w:rsid w:val="00492056"/>
    <w:rsid w:val="00494C39"/>
    <w:rsid w:val="00496D8B"/>
    <w:rsid w:val="004A50BE"/>
    <w:rsid w:val="004B0A74"/>
    <w:rsid w:val="004B12DA"/>
    <w:rsid w:val="004C080E"/>
    <w:rsid w:val="004C44CF"/>
    <w:rsid w:val="004C4EC5"/>
    <w:rsid w:val="004D1C26"/>
    <w:rsid w:val="004D2C53"/>
    <w:rsid w:val="004D601E"/>
    <w:rsid w:val="004E65BC"/>
    <w:rsid w:val="004F31B4"/>
    <w:rsid w:val="004F42E8"/>
    <w:rsid w:val="004F4A24"/>
    <w:rsid w:val="00505588"/>
    <w:rsid w:val="00510DE4"/>
    <w:rsid w:val="00513B8B"/>
    <w:rsid w:val="00515CF8"/>
    <w:rsid w:val="00533A92"/>
    <w:rsid w:val="00534CF4"/>
    <w:rsid w:val="00540626"/>
    <w:rsid w:val="00543A09"/>
    <w:rsid w:val="00560FF6"/>
    <w:rsid w:val="0058713F"/>
    <w:rsid w:val="0058733F"/>
    <w:rsid w:val="0059059D"/>
    <w:rsid w:val="0059073C"/>
    <w:rsid w:val="0059594B"/>
    <w:rsid w:val="00596834"/>
    <w:rsid w:val="005A2DA1"/>
    <w:rsid w:val="005B17D2"/>
    <w:rsid w:val="005B33F4"/>
    <w:rsid w:val="005B4F45"/>
    <w:rsid w:val="005C1F15"/>
    <w:rsid w:val="005F54B2"/>
    <w:rsid w:val="0060794D"/>
    <w:rsid w:val="00614381"/>
    <w:rsid w:val="006169D1"/>
    <w:rsid w:val="00621EFE"/>
    <w:rsid w:val="00625987"/>
    <w:rsid w:val="00634550"/>
    <w:rsid w:val="00645718"/>
    <w:rsid w:val="00650466"/>
    <w:rsid w:val="00650ECB"/>
    <w:rsid w:val="00663645"/>
    <w:rsid w:val="006659B9"/>
    <w:rsid w:val="0066696E"/>
    <w:rsid w:val="00670BD8"/>
    <w:rsid w:val="006710A6"/>
    <w:rsid w:val="00680C0E"/>
    <w:rsid w:val="00682C6F"/>
    <w:rsid w:val="0068592D"/>
    <w:rsid w:val="00687AAD"/>
    <w:rsid w:val="006903E5"/>
    <w:rsid w:val="00696FC7"/>
    <w:rsid w:val="006A1C12"/>
    <w:rsid w:val="006A5DA8"/>
    <w:rsid w:val="006B0B91"/>
    <w:rsid w:val="006B7F9B"/>
    <w:rsid w:val="006D0ED8"/>
    <w:rsid w:val="006D4483"/>
    <w:rsid w:val="006D59DB"/>
    <w:rsid w:val="006D621D"/>
    <w:rsid w:val="006E0054"/>
    <w:rsid w:val="006E1932"/>
    <w:rsid w:val="006E7300"/>
    <w:rsid w:val="006F04CE"/>
    <w:rsid w:val="006F3202"/>
    <w:rsid w:val="0071481F"/>
    <w:rsid w:val="00715D6D"/>
    <w:rsid w:val="007179A3"/>
    <w:rsid w:val="00721DF0"/>
    <w:rsid w:val="00723355"/>
    <w:rsid w:val="00724C7B"/>
    <w:rsid w:val="00724CA6"/>
    <w:rsid w:val="00726563"/>
    <w:rsid w:val="00731B61"/>
    <w:rsid w:val="007330D2"/>
    <w:rsid w:val="00741E66"/>
    <w:rsid w:val="0074267C"/>
    <w:rsid w:val="00743DC3"/>
    <w:rsid w:val="007707C6"/>
    <w:rsid w:val="00771A70"/>
    <w:rsid w:val="00771B2C"/>
    <w:rsid w:val="0077416B"/>
    <w:rsid w:val="0077649C"/>
    <w:rsid w:val="00777CD9"/>
    <w:rsid w:val="00792B6C"/>
    <w:rsid w:val="007A6CD4"/>
    <w:rsid w:val="007B586A"/>
    <w:rsid w:val="007C4A89"/>
    <w:rsid w:val="007D15EF"/>
    <w:rsid w:val="007D5FCE"/>
    <w:rsid w:val="008027FA"/>
    <w:rsid w:val="00805386"/>
    <w:rsid w:val="00811215"/>
    <w:rsid w:val="0081145F"/>
    <w:rsid w:val="00820235"/>
    <w:rsid w:val="00846159"/>
    <w:rsid w:val="008500E1"/>
    <w:rsid w:val="008538FC"/>
    <w:rsid w:val="00863429"/>
    <w:rsid w:val="00876B45"/>
    <w:rsid w:val="00877A93"/>
    <w:rsid w:val="00887494"/>
    <w:rsid w:val="0089277B"/>
    <w:rsid w:val="008A287A"/>
    <w:rsid w:val="008A29C8"/>
    <w:rsid w:val="008A5BF4"/>
    <w:rsid w:val="008A5F9F"/>
    <w:rsid w:val="008B50A4"/>
    <w:rsid w:val="008C23DD"/>
    <w:rsid w:val="008C53C8"/>
    <w:rsid w:val="008D474B"/>
    <w:rsid w:val="008E3E1F"/>
    <w:rsid w:val="009063A5"/>
    <w:rsid w:val="00917FCC"/>
    <w:rsid w:val="00922CD7"/>
    <w:rsid w:val="009305C9"/>
    <w:rsid w:val="0094142D"/>
    <w:rsid w:val="00946E5C"/>
    <w:rsid w:val="00964780"/>
    <w:rsid w:val="00974E21"/>
    <w:rsid w:val="00976399"/>
    <w:rsid w:val="00981584"/>
    <w:rsid w:val="0099469E"/>
    <w:rsid w:val="0099760F"/>
    <w:rsid w:val="009B1DFB"/>
    <w:rsid w:val="009B5793"/>
    <w:rsid w:val="009C3C2C"/>
    <w:rsid w:val="009C5740"/>
    <w:rsid w:val="009C6662"/>
    <w:rsid w:val="009D2FF6"/>
    <w:rsid w:val="009D6FC9"/>
    <w:rsid w:val="009E2116"/>
    <w:rsid w:val="009E647F"/>
    <w:rsid w:val="009F4623"/>
    <w:rsid w:val="00A0486D"/>
    <w:rsid w:val="00A062FE"/>
    <w:rsid w:val="00A10BCE"/>
    <w:rsid w:val="00A123A1"/>
    <w:rsid w:val="00A130BE"/>
    <w:rsid w:val="00A21B64"/>
    <w:rsid w:val="00A363DF"/>
    <w:rsid w:val="00A44A28"/>
    <w:rsid w:val="00A64560"/>
    <w:rsid w:val="00A77709"/>
    <w:rsid w:val="00A809A6"/>
    <w:rsid w:val="00A85C3C"/>
    <w:rsid w:val="00A9246B"/>
    <w:rsid w:val="00AA27B3"/>
    <w:rsid w:val="00AA7BEE"/>
    <w:rsid w:val="00AC4E3D"/>
    <w:rsid w:val="00AC66F4"/>
    <w:rsid w:val="00AC7FF7"/>
    <w:rsid w:val="00AD5059"/>
    <w:rsid w:val="00AE3B53"/>
    <w:rsid w:val="00B0127E"/>
    <w:rsid w:val="00B02767"/>
    <w:rsid w:val="00B03518"/>
    <w:rsid w:val="00B07092"/>
    <w:rsid w:val="00B07283"/>
    <w:rsid w:val="00B1793E"/>
    <w:rsid w:val="00B23D1D"/>
    <w:rsid w:val="00B243FD"/>
    <w:rsid w:val="00B260A3"/>
    <w:rsid w:val="00B27352"/>
    <w:rsid w:val="00B313B0"/>
    <w:rsid w:val="00B372EA"/>
    <w:rsid w:val="00B423C3"/>
    <w:rsid w:val="00B4307D"/>
    <w:rsid w:val="00B6187A"/>
    <w:rsid w:val="00B62E1D"/>
    <w:rsid w:val="00B73E1B"/>
    <w:rsid w:val="00B7587B"/>
    <w:rsid w:val="00B80733"/>
    <w:rsid w:val="00B83B30"/>
    <w:rsid w:val="00B84748"/>
    <w:rsid w:val="00B9367C"/>
    <w:rsid w:val="00B953F2"/>
    <w:rsid w:val="00BA11EE"/>
    <w:rsid w:val="00BA31F4"/>
    <w:rsid w:val="00BA331A"/>
    <w:rsid w:val="00BB7C6B"/>
    <w:rsid w:val="00BD5FC0"/>
    <w:rsid w:val="00BE2811"/>
    <w:rsid w:val="00BE37B9"/>
    <w:rsid w:val="00BE3BB1"/>
    <w:rsid w:val="00BE4997"/>
    <w:rsid w:val="00BE7F34"/>
    <w:rsid w:val="00BF0807"/>
    <w:rsid w:val="00BF1C10"/>
    <w:rsid w:val="00C21536"/>
    <w:rsid w:val="00C244FC"/>
    <w:rsid w:val="00C25687"/>
    <w:rsid w:val="00C42B24"/>
    <w:rsid w:val="00C45EA2"/>
    <w:rsid w:val="00C5082B"/>
    <w:rsid w:val="00C57EC6"/>
    <w:rsid w:val="00C66505"/>
    <w:rsid w:val="00C727EF"/>
    <w:rsid w:val="00C75AFC"/>
    <w:rsid w:val="00C81898"/>
    <w:rsid w:val="00CA4012"/>
    <w:rsid w:val="00CB36DD"/>
    <w:rsid w:val="00CC0188"/>
    <w:rsid w:val="00CF3364"/>
    <w:rsid w:val="00D00713"/>
    <w:rsid w:val="00D01A3F"/>
    <w:rsid w:val="00D05B77"/>
    <w:rsid w:val="00D147CD"/>
    <w:rsid w:val="00D214D3"/>
    <w:rsid w:val="00D3282F"/>
    <w:rsid w:val="00D36431"/>
    <w:rsid w:val="00D378B1"/>
    <w:rsid w:val="00D506F4"/>
    <w:rsid w:val="00D53AA9"/>
    <w:rsid w:val="00D57597"/>
    <w:rsid w:val="00D57C7D"/>
    <w:rsid w:val="00D64646"/>
    <w:rsid w:val="00D66BBC"/>
    <w:rsid w:val="00D6791E"/>
    <w:rsid w:val="00D70F87"/>
    <w:rsid w:val="00D741A1"/>
    <w:rsid w:val="00D863BF"/>
    <w:rsid w:val="00DB3F54"/>
    <w:rsid w:val="00DB526C"/>
    <w:rsid w:val="00DB6E7B"/>
    <w:rsid w:val="00DC22E9"/>
    <w:rsid w:val="00DC5C4D"/>
    <w:rsid w:val="00DC7358"/>
    <w:rsid w:val="00DD2E2A"/>
    <w:rsid w:val="00DD3B4F"/>
    <w:rsid w:val="00DD5EF2"/>
    <w:rsid w:val="00DE06C0"/>
    <w:rsid w:val="00DE26CA"/>
    <w:rsid w:val="00DE67C6"/>
    <w:rsid w:val="00DE6E9E"/>
    <w:rsid w:val="00DE6FE9"/>
    <w:rsid w:val="00DF6590"/>
    <w:rsid w:val="00E0109B"/>
    <w:rsid w:val="00E0267E"/>
    <w:rsid w:val="00E03CD3"/>
    <w:rsid w:val="00E13A36"/>
    <w:rsid w:val="00E144C5"/>
    <w:rsid w:val="00E15091"/>
    <w:rsid w:val="00E15B6E"/>
    <w:rsid w:val="00E3001E"/>
    <w:rsid w:val="00E3047B"/>
    <w:rsid w:val="00E60AF3"/>
    <w:rsid w:val="00E64E64"/>
    <w:rsid w:val="00E71B83"/>
    <w:rsid w:val="00E80B5E"/>
    <w:rsid w:val="00E97D52"/>
    <w:rsid w:val="00EA77AC"/>
    <w:rsid w:val="00EA7DAA"/>
    <w:rsid w:val="00EB5EEE"/>
    <w:rsid w:val="00EC03C9"/>
    <w:rsid w:val="00EC40EB"/>
    <w:rsid w:val="00EC5A9D"/>
    <w:rsid w:val="00EE2431"/>
    <w:rsid w:val="00EE5FE5"/>
    <w:rsid w:val="00EE6205"/>
    <w:rsid w:val="00EE65F1"/>
    <w:rsid w:val="00EF2066"/>
    <w:rsid w:val="00F01590"/>
    <w:rsid w:val="00F04430"/>
    <w:rsid w:val="00F04AA5"/>
    <w:rsid w:val="00F21993"/>
    <w:rsid w:val="00F224DF"/>
    <w:rsid w:val="00F24081"/>
    <w:rsid w:val="00F314A2"/>
    <w:rsid w:val="00F325F3"/>
    <w:rsid w:val="00F34929"/>
    <w:rsid w:val="00F40B58"/>
    <w:rsid w:val="00F41406"/>
    <w:rsid w:val="00F417E4"/>
    <w:rsid w:val="00F42F72"/>
    <w:rsid w:val="00F506A8"/>
    <w:rsid w:val="00F65D16"/>
    <w:rsid w:val="00F77C5C"/>
    <w:rsid w:val="00F82207"/>
    <w:rsid w:val="00F833D9"/>
    <w:rsid w:val="00F83A88"/>
    <w:rsid w:val="00F864A2"/>
    <w:rsid w:val="00F90917"/>
    <w:rsid w:val="00F93B0A"/>
    <w:rsid w:val="00F960B7"/>
    <w:rsid w:val="00FA193F"/>
    <w:rsid w:val="00FA2522"/>
    <w:rsid w:val="00FB0BDF"/>
    <w:rsid w:val="00FB51F9"/>
    <w:rsid w:val="00FC57AB"/>
    <w:rsid w:val="00FC6ECE"/>
    <w:rsid w:val="00FD3D11"/>
    <w:rsid w:val="00FD50D2"/>
    <w:rsid w:val="00FE0177"/>
    <w:rsid w:val="00FF6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7837DE-A27E-418D-AC59-E3022CED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A3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6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0B1F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B1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7DB29-EEBB-4E64-867D-C8916EF1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>C@NgO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User</dc:creator>
  <cp:lastModifiedBy>giresunüniversitesi</cp:lastModifiedBy>
  <cp:revision>2</cp:revision>
  <cp:lastPrinted>2021-03-01T11:20:00Z</cp:lastPrinted>
  <dcterms:created xsi:type="dcterms:W3CDTF">2021-03-01T11:23:00Z</dcterms:created>
  <dcterms:modified xsi:type="dcterms:W3CDTF">2021-03-01T11:23:00Z</dcterms:modified>
</cp:coreProperties>
</file>